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25" w:rsidRDefault="0033289A" w:rsidP="0033289A">
      <w:pPr>
        <w:pStyle w:val="a3"/>
        <w:ind w:firstLineChars="400" w:firstLine="1285"/>
        <w:jc w:val="both"/>
      </w:pPr>
      <w:r w:rsidRPr="0033289A">
        <w:rPr>
          <w:rFonts w:hint="eastAsia"/>
        </w:rPr>
        <w:t>如何自动分开处理内外轮廓</w:t>
      </w:r>
      <w:r>
        <w:rPr>
          <w:rFonts w:hint="eastAsia"/>
        </w:rPr>
        <w:t>工艺</w:t>
      </w:r>
    </w:p>
    <w:p w:rsidR="0033289A" w:rsidRPr="0033289A" w:rsidRDefault="0033289A" w:rsidP="0033289A">
      <w:r>
        <w:rPr>
          <w:rFonts w:hint="eastAsia"/>
        </w:rPr>
        <w:t xml:space="preserve">   </w:t>
      </w:r>
      <w:r w:rsidR="005142F5">
        <w:rPr>
          <w:rFonts w:hint="eastAsia"/>
        </w:rPr>
        <w:t>在我们的生产过程中</w:t>
      </w:r>
      <w:r>
        <w:rPr>
          <w:rFonts w:hint="eastAsia"/>
        </w:rPr>
        <w:t>根据自己实际的加工工艺，可能需要对内外轮廓进行不同的工艺处理，比如引入线的方式。如果手动一个一个轮廓去添加的话会很费时间，下面就向大家介绍一下</w:t>
      </w:r>
      <w:r>
        <w:rPr>
          <w:rFonts w:hint="eastAsia"/>
        </w:rPr>
        <w:t>CNCKAD</w:t>
      </w:r>
      <w:r>
        <w:rPr>
          <w:rFonts w:hint="eastAsia"/>
        </w:rPr>
        <w:t>软件如何自动分开处理内外轮廓。</w:t>
      </w:r>
    </w:p>
    <w:p w:rsidR="0033289A" w:rsidRPr="0033289A" w:rsidRDefault="0033289A" w:rsidP="0033289A"/>
    <w:p w:rsidR="0033289A" w:rsidRDefault="0033289A" w:rsidP="0033289A">
      <w:r>
        <w:rPr>
          <w:rFonts w:hint="eastAsia"/>
        </w:rPr>
        <w:t>1</w:t>
      </w:r>
      <w:r w:rsidR="005142F5">
        <w:rPr>
          <w:rFonts w:hint="eastAsia"/>
        </w:rPr>
        <w:t>、</w:t>
      </w:r>
      <w:r>
        <w:rPr>
          <w:rFonts w:hint="eastAsia"/>
        </w:rPr>
        <w:t>只加工内轮廓，在自动添加切割的对话框</w:t>
      </w:r>
      <w:proofErr w:type="gramStart"/>
      <w:r>
        <w:rPr>
          <w:rFonts w:hint="eastAsia"/>
        </w:rPr>
        <w:t>中勾选内</w:t>
      </w:r>
      <w:proofErr w:type="gramEnd"/>
      <w:r>
        <w:rPr>
          <w:rFonts w:hint="eastAsia"/>
        </w:rPr>
        <w:t>轮廓使用，</w:t>
      </w:r>
      <w:proofErr w:type="gramStart"/>
      <w:r>
        <w:rPr>
          <w:rFonts w:hint="eastAsia"/>
        </w:rPr>
        <w:t>取消勾选零件</w:t>
      </w:r>
      <w:proofErr w:type="gramEnd"/>
      <w:r>
        <w:rPr>
          <w:rFonts w:hint="eastAsia"/>
        </w:rPr>
        <w:t>使用。然后我们修改切割的设置比如引入线的方式。设置好以后点击运行这样我只是把内轮廓添加完成切割。</w:t>
      </w:r>
    </w:p>
    <w:p w:rsidR="0033289A" w:rsidRDefault="0033289A" w:rsidP="0033289A">
      <w:r>
        <w:rPr>
          <w:noProof/>
        </w:rPr>
        <w:drawing>
          <wp:inline distT="0" distB="0" distL="0" distR="0" wp14:anchorId="548B9853" wp14:editId="4A759E98">
            <wp:extent cx="5274310" cy="389407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89A" w:rsidRDefault="0033289A" w:rsidP="0033289A">
      <w:r>
        <w:rPr>
          <w:rFonts w:hint="eastAsia"/>
        </w:rPr>
        <w:t>2</w:t>
      </w:r>
      <w:r w:rsidR="005142F5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只加工外轮廓，在自动添加切割的对话框中取消勾选内轮廓使用，勾选零件使用。然后我们修改切割的设置比如引入线的方式。设置好以后点击运行这样我只是把外轮廓添加完成切割。像这样简单的两步我们就可以了分开处理内外轮廓的工艺了。</w:t>
      </w:r>
    </w:p>
    <w:p w:rsidR="0033289A" w:rsidRPr="0033289A" w:rsidRDefault="0033289A" w:rsidP="0033289A"/>
    <w:p w:rsidR="0033289A" w:rsidRPr="0033289A" w:rsidRDefault="0033289A" w:rsidP="0033289A"/>
    <w:p w:rsidR="0033289A" w:rsidRDefault="0033289A" w:rsidP="0033289A"/>
    <w:p w:rsidR="0033289A" w:rsidRDefault="0033289A" w:rsidP="0033289A"/>
    <w:p w:rsidR="0033289A" w:rsidRPr="0033289A" w:rsidRDefault="0033289A" w:rsidP="0033289A">
      <w:r>
        <w:rPr>
          <w:noProof/>
        </w:rPr>
        <w:lastRenderedPageBreak/>
        <w:drawing>
          <wp:inline distT="0" distB="0" distL="0" distR="0" wp14:anchorId="620CBCF5" wp14:editId="3E642124">
            <wp:extent cx="5274310" cy="398686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89A" w:rsidRPr="0033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ED"/>
    <w:rsid w:val="0033289A"/>
    <w:rsid w:val="005142F5"/>
    <w:rsid w:val="00832925"/>
    <w:rsid w:val="00E1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328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289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33289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328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328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289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33289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32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QiuAiZhen</cp:lastModifiedBy>
  <cp:revision>3</cp:revision>
  <dcterms:created xsi:type="dcterms:W3CDTF">2016-01-29T01:01:00Z</dcterms:created>
  <dcterms:modified xsi:type="dcterms:W3CDTF">2016-01-29T01:38:00Z</dcterms:modified>
</cp:coreProperties>
</file>